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ind w:left="0" w:firstLine="0"/>
        <w:rPr>
          <w:sz w:val="36"/>
          <w:szCs w:val="36"/>
        </w:rPr>
      </w:pPr>
      <w:bookmarkStart w:colFirst="0" w:colLast="0" w:name="_5gr0aqt3ubh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0" w:firstLine="0"/>
        <w:rPr>
          <w:rFonts w:ascii="Merriweather" w:cs="Merriweather" w:eastAsia="Merriweather" w:hAnsi="Merriweather"/>
          <w:color w:val="31394d"/>
          <w:sz w:val="36"/>
          <w:szCs w:val="36"/>
        </w:rPr>
      </w:pPr>
      <w:bookmarkStart w:colFirst="0" w:colLast="0" w:name="_6cd0hxf2nleh" w:id="1"/>
      <w:bookmarkEnd w:id="1"/>
      <w:r w:rsidDel="00000000" w:rsidR="00000000" w:rsidRPr="00000000">
        <w:rPr>
          <w:sz w:val="36"/>
          <w:szCs w:val="36"/>
          <w:rtl w:val="0"/>
        </w:rPr>
        <w:t xml:space="preserve">Lembar penilaian produk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ind w:left="0" w:firstLine="0"/>
        <w:rPr>
          <w:rFonts w:ascii="Merriweather" w:cs="Merriweather" w:eastAsia="Merriweather" w:hAnsi="Merriweather"/>
          <w:b w:val="1"/>
          <w:color w:val="b7b7b7"/>
          <w:sz w:val="28"/>
          <w:szCs w:val="28"/>
        </w:rPr>
      </w:pPr>
      <w:bookmarkStart w:colFirst="0" w:colLast="0" w:name="_r461xe83jiy2" w:id="2"/>
      <w:bookmarkEnd w:id="2"/>
      <w:r w:rsidDel="00000000" w:rsidR="00000000" w:rsidRPr="00000000">
        <w:rPr>
          <w:color w:val="b7b7b7"/>
          <w:sz w:val="28"/>
          <w:szCs w:val="28"/>
          <w:rtl w:val="0"/>
        </w:rPr>
        <w:t xml:space="preserve">Presentasi</w:t>
      </w: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3990"/>
        <w:tblGridChange w:id="0">
          <w:tblGrid>
            <w:gridCol w:w="5265"/>
            <w:gridCol w:w="3990"/>
          </w:tblGrid>
        </w:tblGridChange>
      </w:tblGrid>
      <w:tr>
        <w:trPr>
          <w:trHeight w:val="127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1"/>
              <w:spacing w:before="0" w:line="240" w:lineRule="auto"/>
              <w:ind w:left="30" w:firstLine="0"/>
              <w:rPr>
                <w:sz w:val="24"/>
                <w:szCs w:val="24"/>
              </w:rPr>
            </w:pPr>
            <w:bookmarkStart w:colFirst="0" w:colLast="0" w:name="_i3oksnyre34u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Anggota kelompok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1.</w:t>
            </w:r>
          </w:p>
          <w:p w:rsidR="00000000" w:rsidDel="00000000" w:rsidP="00000000" w:rsidRDefault="00000000" w:rsidRPr="00000000" w14:paraId="00000005">
            <w:pPr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 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1"/>
              <w:spacing w:before="0" w:line="240" w:lineRule="auto"/>
              <w:ind w:left="30" w:firstLine="0"/>
              <w:rPr>
                <w:sz w:val="24"/>
                <w:szCs w:val="24"/>
              </w:rPr>
            </w:pPr>
            <w:bookmarkStart w:colFirst="0" w:colLast="0" w:name="_7aaybk9z7ly9" w:id="4"/>
            <w:bookmarkEnd w:id="4"/>
            <w:r w:rsidDel="00000000" w:rsidR="00000000" w:rsidRPr="00000000">
              <w:rPr>
                <w:sz w:val="24"/>
                <w:szCs w:val="24"/>
                <w:rtl w:val="0"/>
              </w:rPr>
              <w:t xml:space="preserve">Kelas :</w:t>
            </w:r>
          </w:p>
          <w:p w:rsidR="00000000" w:rsidDel="00000000" w:rsidP="00000000" w:rsidRDefault="00000000" w:rsidRPr="00000000" w14:paraId="00000007">
            <w:pPr>
              <w:pStyle w:val="Heading1"/>
              <w:spacing w:before="0" w:line="240" w:lineRule="auto"/>
              <w:ind w:left="30" w:firstLine="0"/>
              <w:rPr>
                <w:sz w:val="24"/>
                <w:szCs w:val="24"/>
              </w:rPr>
            </w:pPr>
            <w:bookmarkStart w:colFirst="0" w:colLast="0" w:name="_9v4nqys9ns54" w:id="5"/>
            <w:bookmarkEnd w:id="5"/>
            <w:r w:rsidDel="00000000" w:rsidR="00000000" w:rsidRPr="00000000">
              <w:rPr>
                <w:sz w:val="24"/>
                <w:szCs w:val="24"/>
                <w:rtl w:val="0"/>
              </w:rPr>
              <w:t xml:space="preserve">Mata pelajaran/materi :</w:t>
            </w:r>
          </w:p>
          <w:p w:rsidR="00000000" w:rsidDel="00000000" w:rsidP="00000000" w:rsidRDefault="00000000" w:rsidRPr="00000000" w14:paraId="00000008">
            <w:pPr>
              <w:pStyle w:val="Heading1"/>
              <w:spacing w:before="0" w:lineRule="auto"/>
              <w:ind w:left="30" w:firstLine="0"/>
              <w:rPr/>
            </w:pPr>
            <w:bookmarkStart w:colFirst="0" w:colLast="0" w:name="_s4pfsp6o494b" w:id="6"/>
            <w:bookmarkEnd w:id="6"/>
            <w:r w:rsidDel="00000000" w:rsidR="00000000" w:rsidRPr="00000000">
              <w:rPr>
                <w:sz w:val="24"/>
                <w:szCs w:val="24"/>
                <w:rtl w:val="0"/>
              </w:rPr>
              <w:t xml:space="preserve">Tanggal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4"/>
              <w:ind w:left="0"/>
              <w:rPr>
                <w:b w:val="1"/>
                <w:sz w:val="24"/>
                <w:szCs w:val="24"/>
              </w:rPr>
            </w:pPr>
            <w:bookmarkStart w:colFirst="0" w:colLast="0" w:name="_2ld7u75uhr8p" w:id="7"/>
            <w:bookmarkEnd w:id="7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0A">
            <w:pPr>
              <w:ind w:lef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4"/>
              <w:keepNext w:val="0"/>
              <w:keepLines w:val="0"/>
              <w:jc w:val="right"/>
              <w:rPr>
                <w:b w:val="1"/>
                <w:sz w:val="24"/>
                <w:szCs w:val="24"/>
              </w:rPr>
            </w:pPr>
            <w:bookmarkStart w:colFirst="0" w:colLast="0" w:name="_q16c6793k5u8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4"/>
              <w:jc w:val="right"/>
              <w:rPr>
                <w:sz w:val="24"/>
                <w:szCs w:val="24"/>
              </w:rPr>
            </w:pPr>
            <w:bookmarkStart w:colFirst="0" w:colLast="0" w:name="_rh4x9384jaz0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76" w:lineRule="auto"/>
        <w:ind w:left="0" w:firstLine="0"/>
        <w:rPr>
          <w:rFonts w:ascii="Merriweather" w:cs="Merriweather" w:eastAsia="Merriweather" w:hAnsi="Merriweather"/>
          <w:color w:val="31394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70.000000000002" w:type="dxa"/>
        <w:jc w:val="left"/>
        <w:tblInd w:w="-1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21.960966542751"/>
        <w:gridCol w:w="3299.219330855019"/>
        <w:gridCol w:w="3516.273234200744"/>
        <w:gridCol w:w="3516.273234200744"/>
        <w:gridCol w:w="3516.273234200744"/>
        <w:tblGridChange w:id="0">
          <w:tblGrid>
            <w:gridCol w:w="1721.960966542751"/>
            <w:gridCol w:w="3299.219330855019"/>
            <w:gridCol w:w="3516.273234200744"/>
            <w:gridCol w:w="3516.273234200744"/>
            <w:gridCol w:w="3516.273234200744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120" w:right="49.26666666666695" w:firstLine="0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Kriteria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720" w:right="49.26666666666695" w:hanging="360"/>
              <w:jc w:val="center"/>
              <w:rPr>
                <w:rFonts w:ascii="Arial" w:cs="Arial" w:eastAsia="Arial" w:hAnsi="Arial"/>
                <w:color w:val="31394d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Kurang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ind w:left="0" w:right="49.26666666666695"/>
              <w:jc w:val="center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2. Cukup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ind w:left="0" w:right="49.26666666666695"/>
              <w:jc w:val="center"/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3. Baik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ind w:left="0" w:right="49.26666666666695"/>
              <w:jc w:val="center"/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4. Sangat baik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Ketepatan isi</w:t>
              <w:br w:type="textWrapping"/>
              <w:t xml:space="preserve">Skor :</w:t>
            </w:r>
          </w:p>
          <w:p w:rsidR="00000000" w:rsidDel="00000000" w:rsidP="00000000" w:rsidRDefault="00000000" w:rsidRPr="00000000" w14:paraId="00000014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Tidak ada informasi yang akurat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Sebagian kecil informasi akurat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Sebagian besar informasi akurat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Seluruh informasi akurat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Kelengkapan Skor :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Tidak ada materi yang dibahas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Mencakup sebagian kecil materi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Mencakup sebagian besar materi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Mencakup seluruh materi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Kreatifitas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Skor :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Penyampaian materi mengikuti kelompok lain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Penyampaian materi belum menarik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Penyampaian materi menarik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Penyampaian materi sangat menarik dan berbeda (unik)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Sistematika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Skor :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Materi tidak memiliki alur yang jelas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Sebagian kecil materi memiliki alur yang jelas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Sebagian besar materi memiliki alur yang jelas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Seluruh materi memiliki alur yang jelas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Kejelasan</w:t>
              <w:br w:type="textWrapping"/>
              <w:t xml:space="preserve">Skor :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Materi tidak dapat dipahami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Sebagian kecil materi dapat dipahami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Sebagian besar materi dapat dipahami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Seluruh materi dapat dipahami</w:t>
            </w:r>
          </w:p>
        </w:tc>
      </w:tr>
    </w:tbl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Nilai = Total skor : Jumlah kriteria  = </w:t>
      </w:r>
    </w:p>
    <w:p w:rsidR="00000000" w:rsidDel="00000000" w:rsidP="00000000" w:rsidRDefault="00000000" w:rsidRPr="00000000" w14:paraId="00000035">
      <w:pPr>
        <w:ind w:left="0"/>
        <w:rPr/>
      </w:pPr>
      <w:r w:rsidDel="00000000" w:rsidR="00000000" w:rsidRPr="00000000">
        <w:rPr>
          <w:rFonts w:ascii="Nova Mono" w:cs="Nova Mono" w:eastAsia="Nova Mono" w:hAnsi="Nova Mono"/>
          <w:sz w:val="18"/>
          <w:szCs w:val="18"/>
          <w:rtl w:val="0"/>
        </w:rPr>
        <w:t xml:space="preserve">Sangat Baik</w:t>
        <w:tab/>
        <w:t xml:space="preserve">: apabila memperoleh nilai  : 3,33 &lt; nilai ≤ 4,00  </w:t>
        <w:tab/>
        <w:t xml:space="preserve">Baik </w:t>
        <w:tab/>
        <w:tab/>
        <w:t xml:space="preserve">: apabila memperoleh nilai : 2,33 &lt; nilai ≤ 3,33 </w:t>
        <w:br w:type="textWrapping"/>
        <w:t xml:space="preserve">Cukup </w:t>
        <w:tab/>
        <w:tab/>
        <w:t xml:space="preserve">: apabila memperoleh nilai : 1,33 &lt; nilai ≤ 2,33 </w:t>
        <w:tab/>
        <w:t xml:space="preserve">Kurang</w:t>
        <w:tab/>
        <w:tab/>
        <w:t xml:space="preserve">: apabila memperoleh nilai : nilai ≤ 1,33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va Mon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ind w:left="6.141732283464449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Style w:val="Heading1"/>
      <w:ind w:left="0"/>
      <w:rPr>
        <w:sz w:val="18"/>
        <w:szCs w:val="18"/>
      </w:rPr>
    </w:pPr>
    <w:bookmarkStart w:colFirst="0" w:colLast="0" w:name="_jpj13pl6sjmd" w:id="10"/>
    <w:bookmarkEnd w:id="10"/>
    <w:r w:rsidDel="00000000" w:rsidR="00000000" w:rsidRPr="00000000">
      <w:rPr>
        <w:rtl w:val="0"/>
      </w:rPr>
      <w:t xml:space="preserve">Lingkungan Belajar Swakelola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957263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72400" cy="957263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5" name="Shape 5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957263"/>
              <wp:effectExtent b="0" l="0" r="0" t="0"/>
              <wp:wrapSquare wrapText="bothSides" distB="0" distT="0" distL="0" distR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9572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9">
    <w:pPr>
      <w:pStyle w:val="Heading4"/>
      <w:ind w:left="0"/>
      <w:rPr>
        <w:color w:val="31394d"/>
        <w:sz w:val="18"/>
        <w:szCs w:val="18"/>
      </w:rPr>
    </w:pPr>
    <w:bookmarkStart w:colFirst="0" w:colLast="0" w:name="_w65m48sna47k" w:id="11"/>
    <w:bookmarkEnd w:id="11"/>
    <w:r w:rsidDel="00000000" w:rsidR="00000000" w:rsidRPr="00000000">
      <w:rPr>
        <w:rtl w:val="0"/>
      </w:rPr>
      <w:t xml:space="preserve">www.sekolahmodel.online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Style w:val="Heading1"/>
      <w:ind w:left="0"/>
      <w:rPr>
        <w:sz w:val="18"/>
        <w:szCs w:val="18"/>
      </w:rPr>
    </w:pPr>
    <w:bookmarkStart w:colFirst="0" w:colLast="0" w:name="_ndpb8ovdpffy" w:id="12"/>
    <w:bookmarkEnd w:id="12"/>
    <w:r w:rsidDel="00000000" w:rsidR="00000000" w:rsidRPr="00000000">
      <w:rPr>
        <w:rtl w:val="0"/>
      </w:rPr>
      <w:t xml:space="preserve">Lingkungan Belajar Swakelola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1042988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72400" cy="1042988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1042988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0429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957263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72400" cy="957263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5" name="Shape 5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957263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9572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C">
    <w:pPr>
      <w:pStyle w:val="Heading4"/>
      <w:ind w:left="0"/>
      <w:rPr>
        <w:color w:val="b7b7b7"/>
      </w:rPr>
    </w:pPr>
    <w:bookmarkStart w:colFirst="0" w:colLast="0" w:name="_8vonyql7r1uc" w:id="13"/>
    <w:bookmarkEnd w:id="13"/>
    <w:r w:rsidDel="00000000" w:rsidR="00000000" w:rsidRPr="00000000">
      <w:rPr>
        <w:rtl w:val="0"/>
      </w:rPr>
      <w:t xml:space="preserve">www.sekolahmodel.online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_GB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60" w:right="6.141732283464876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Merriweather" w:cs="Merriweather" w:eastAsia="Merriweather" w:hAnsi="Merriweather"/>
      <w:b w:val="1"/>
      <w:color w:val="31394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Merriweather" w:cs="Merriweather" w:eastAsia="Merriweather" w:hAnsi="Merriweather"/>
      <w:color w:val="d9c4b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color w:val="31394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color w:val="31394d"/>
      <w:sz w:val="18"/>
      <w:szCs w:val="18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76" w:lineRule="auto"/>
      <w:ind w:left="0" w:firstLine="0"/>
    </w:pPr>
    <w:rPr>
      <w:rFonts w:ascii="Merriweather" w:cs="Merriweather" w:eastAsia="Merriweather" w:hAnsi="Merriweather"/>
      <w:b w:val="1"/>
      <w:color w:val="31394d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line="276" w:lineRule="auto"/>
    </w:pPr>
    <w:rPr>
      <w:rFonts w:ascii="Merriweather" w:cs="Merriweather" w:eastAsia="Merriweather" w:hAnsi="Merriweather"/>
      <w:color w:val="d9c4b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NovaMono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